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0B6" w:rsidRPr="00BD2B2D" w:rsidRDefault="001420B6" w:rsidP="001420B6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proofErr w:type="gramStart"/>
      <w:r w:rsidRPr="00BD2B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130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от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 ноября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 года</w:t>
      </w:r>
    </w:p>
    <w:p w:rsidR="001420B6" w:rsidRPr="00BD2B2D" w:rsidRDefault="001420B6" w:rsidP="001420B6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BD2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 участии в проекте «Школьная волейбольная лига», «Школьная баскетбольная лига»</w:t>
      </w:r>
    </w:p>
    <w:bookmarkEnd w:id="1"/>
    <w:p w:rsidR="001420B6" w:rsidRPr="001420B6" w:rsidRDefault="001420B6" w:rsidP="001420B6">
      <w:pPr>
        <w:ind w:right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0B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1420B6" w:rsidRPr="001420B6" w:rsidRDefault="001420B6" w:rsidP="001420B6">
      <w:pPr>
        <w:jc w:val="both"/>
        <w:rPr>
          <w:rFonts w:ascii="Times New Roman" w:hAnsi="Times New Roman" w:cs="Times New Roman"/>
          <w:sz w:val="24"/>
          <w:szCs w:val="24"/>
        </w:rPr>
      </w:pPr>
      <w:r w:rsidRPr="001420B6">
        <w:rPr>
          <w:rFonts w:ascii="Times New Roman" w:hAnsi="Times New Roman" w:cs="Times New Roman"/>
          <w:sz w:val="24"/>
          <w:szCs w:val="24"/>
        </w:rPr>
        <w:t xml:space="preserve">     </w:t>
      </w:r>
      <w:r w:rsidRPr="001420B6">
        <w:rPr>
          <w:rFonts w:ascii="Times New Roman" w:hAnsi="Times New Roman" w:cs="Times New Roman"/>
          <w:sz w:val="24"/>
          <w:szCs w:val="24"/>
        </w:rPr>
        <w:t xml:space="preserve">В целях популяризации физической культуры и спорта среди школьников, а также развития массового волейбола и баскетбола на территории Республики Дагестан Министерством образования и науки Республики Дагестан проводится работа по реализации проектов «Школьная волейбольная лига» и «Школьная баскетбольная лига». Реализация проектов «Школьная волейбольная лига» и «Школьная баскетбольная лига» (далее – проекты) рекомендованы для использования в рамках учебного плана урока «Физическая культура», плана внеурочной деятельности, программ дополнительного образования и школьных спортивных клубов т.д. Проекты предполагают проведение соревнований по волейболу и баскетболу среди учащихся общеобразовательных организаций Республики Дагестан в четыре этапа: </w:t>
      </w:r>
      <w:proofErr w:type="spellStart"/>
      <w:r w:rsidRPr="001420B6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1420B6">
        <w:rPr>
          <w:rFonts w:ascii="Times New Roman" w:hAnsi="Times New Roman" w:cs="Times New Roman"/>
          <w:sz w:val="24"/>
          <w:szCs w:val="24"/>
        </w:rPr>
        <w:t xml:space="preserve">, муниципальный, зональный, финальный (республиканский). Основным условием участия общеобразовательных организаций в проекте является наличие волейбольной и баскетбольной площадки (залы) для проведения соревнований на </w:t>
      </w:r>
      <w:proofErr w:type="spellStart"/>
      <w:r w:rsidRPr="001420B6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1420B6">
        <w:rPr>
          <w:rFonts w:ascii="Times New Roman" w:hAnsi="Times New Roman" w:cs="Times New Roman"/>
          <w:sz w:val="24"/>
          <w:szCs w:val="24"/>
        </w:rPr>
        <w:t xml:space="preserve"> этапе. В связи с вышеизложенным просим вас направить список общеобразовательных организаций, которые могут принять участие в проекте «Школьная волейбольная лига» и «Школьная баскетбольная лига» на адрес электронной почты </w:t>
      </w:r>
      <w:hyperlink r:id="rId4" w:history="1">
        <w:r w:rsidRPr="00275AFC">
          <w:rPr>
            <w:rStyle w:val="a4"/>
            <w:rFonts w:ascii="Times New Roman" w:hAnsi="Times New Roman" w:cs="Times New Roman"/>
            <w:sz w:val="24"/>
            <w:szCs w:val="24"/>
          </w:rPr>
          <w:t>magomedova05-95@mail.ru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0B6">
        <w:rPr>
          <w:rFonts w:ascii="Times New Roman" w:hAnsi="Times New Roman" w:cs="Times New Roman"/>
          <w:sz w:val="24"/>
          <w:szCs w:val="24"/>
        </w:rPr>
        <w:t xml:space="preserve">в срок до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1420B6">
        <w:rPr>
          <w:rFonts w:ascii="Times New Roman" w:hAnsi="Times New Roman" w:cs="Times New Roman"/>
          <w:sz w:val="24"/>
          <w:szCs w:val="24"/>
        </w:rPr>
        <w:t xml:space="preserve"> ноября 2024 года согласно прилагаемой форме. </w:t>
      </w:r>
    </w:p>
    <w:p w:rsidR="001420B6" w:rsidRPr="001420B6" w:rsidRDefault="001420B6" w:rsidP="001420B6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1420B6" w:rsidRDefault="001420B6" w:rsidP="001420B6">
      <w:pPr>
        <w:pStyle w:val="1"/>
        <w:ind w:firstLine="0"/>
        <w:rPr>
          <w:color w:val="000000"/>
          <w:sz w:val="24"/>
          <w:szCs w:val="24"/>
          <w:lang w:eastAsia="ru-RU" w:bidi="ru-RU"/>
        </w:rPr>
      </w:pPr>
      <w:r w:rsidRPr="002A5545">
        <w:rPr>
          <w:color w:val="000000"/>
          <w:sz w:val="24"/>
          <w:szCs w:val="24"/>
          <w:lang w:eastAsia="ru-RU" w:bidi="ru-RU"/>
        </w:rPr>
        <w:t xml:space="preserve"> </w:t>
      </w:r>
    </w:p>
    <w:p w:rsidR="001420B6" w:rsidRDefault="001420B6" w:rsidP="001420B6">
      <w:pPr>
        <w:pStyle w:val="1"/>
        <w:ind w:firstLine="0"/>
        <w:rPr>
          <w:color w:val="000000"/>
          <w:sz w:val="24"/>
          <w:szCs w:val="24"/>
          <w:lang w:eastAsia="ru-RU" w:bidi="ru-RU"/>
        </w:rPr>
      </w:pPr>
    </w:p>
    <w:p w:rsidR="001420B6" w:rsidRDefault="001420B6" w:rsidP="001420B6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1420B6" w:rsidRPr="00BD2B2D" w:rsidRDefault="001420B6" w:rsidP="001420B6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1420B6" w:rsidRDefault="001420B6" w:rsidP="001420B6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1420B6" w:rsidRDefault="001420B6" w:rsidP="001420B6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1420B6" w:rsidRDefault="001420B6" w:rsidP="001420B6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1420B6" w:rsidRPr="00D57A0C" w:rsidRDefault="001420B6" w:rsidP="001420B6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1420B6" w:rsidRPr="00D57A0C" w:rsidRDefault="001420B6" w:rsidP="001420B6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1420B6" w:rsidRPr="006C439E" w:rsidRDefault="001420B6" w:rsidP="001420B6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1420B6" w:rsidRPr="006C439E" w:rsidRDefault="001420B6" w:rsidP="001420B6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1420B6" w:rsidRDefault="001420B6"/>
    <w:sectPr w:rsidR="00142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0B6"/>
    <w:rsid w:val="001334BF"/>
    <w:rsid w:val="0014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4560"/>
  <w15:chartTrackingRefBased/>
  <w15:docId w15:val="{52596BAA-F426-4306-A639-E2FA8557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420B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1420B6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1420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2024-11-08T13:15:00Z</dcterms:created>
  <dcterms:modified xsi:type="dcterms:W3CDTF">2024-11-08T13:21:00Z</dcterms:modified>
</cp:coreProperties>
</file>